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2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411D67">
        <w:rPr>
          <w:rFonts w:ascii="Century Gothic" w:hAnsi="Century Gothic" w:cstheme="majorHAnsi"/>
          <w:b/>
        </w:rPr>
        <w:t xml:space="preserve">November </w:t>
      </w:r>
      <w:r w:rsidR="009D745A">
        <w:rPr>
          <w:rFonts w:ascii="Century Gothic" w:hAnsi="Century Gothic" w:cstheme="majorHAnsi"/>
          <w:b/>
        </w:rPr>
        <w:t>21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AB7F7F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820ABA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F3782E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F3782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13508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F3782E" w:rsidRDefault="004F7087" w:rsidP="003233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  <w:u w:val="single"/>
        </w:rPr>
        <w:t>Welcome</w:t>
      </w:r>
      <w:r w:rsidR="0036691A" w:rsidRPr="00A6331D">
        <w:rPr>
          <w:rFonts w:ascii="Century Gothic" w:hAnsi="Century Gothic" w:cstheme="majorHAnsi"/>
          <w:b/>
        </w:rPr>
        <w:t>-</w:t>
      </w:r>
      <w:r w:rsidR="00DC317B" w:rsidRPr="00A6331D">
        <w:rPr>
          <w:rFonts w:ascii="Century Gothic" w:hAnsi="Century Gothic" w:cstheme="majorHAnsi"/>
        </w:rPr>
        <w:t xml:space="preserve"> </w:t>
      </w:r>
      <w:r w:rsidR="00F04353" w:rsidRPr="00A6331D">
        <w:rPr>
          <w:rFonts w:ascii="Century Gothic" w:hAnsi="Century Gothic" w:cstheme="majorHAnsi"/>
        </w:rPr>
        <w:t xml:space="preserve">Commissioner </w:t>
      </w:r>
      <w:r w:rsidR="00912851" w:rsidRPr="00A6331D">
        <w:rPr>
          <w:rFonts w:ascii="Century Gothic" w:hAnsi="Century Gothic" w:cstheme="majorHAnsi"/>
        </w:rPr>
        <w:t>Froerer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 w:cstheme="majorHAnsi"/>
        </w:rPr>
      </w:pPr>
    </w:p>
    <w:p w:rsidR="00F3782E" w:rsidRPr="00B67F2D" w:rsidRDefault="00E57482" w:rsidP="00CB18A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A6331D">
        <w:rPr>
          <w:rFonts w:ascii="Century Gothic" w:hAnsi="Century Gothic" w:cstheme="majorHAnsi"/>
          <w:b/>
          <w:u w:val="single"/>
        </w:rPr>
        <w:t>Pledge of Allegiance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BB38D7" w:rsidRPr="00BB38D7">
        <w:rPr>
          <w:rFonts w:ascii="Century Gothic" w:hAnsi="Century Gothic" w:cstheme="majorHAnsi"/>
        </w:rPr>
        <w:t>Stacy Skeen</w:t>
      </w:r>
    </w:p>
    <w:p w:rsidR="00836B10" w:rsidRPr="00836B10" w:rsidRDefault="00836B10" w:rsidP="00836B10">
      <w:pPr>
        <w:spacing w:after="0"/>
        <w:rPr>
          <w:rFonts w:ascii="Century Gothic" w:hAnsi="Century Gothic" w:cstheme="majorHAnsi"/>
          <w:b/>
          <w:u w:val="single"/>
        </w:rPr>
      </w:pPr>
    </w:p>
    <w:p w:rsidR="00F3782E" w:rsidRPr="00836B10" w:rsidRDefault="002E00D0" w:rsidP="00391E4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A6331D">
        <w:rPr>
          <w:rFonts w:ascii="Century Gothic" w:hAnsi="Century Gothic" w:cstheme="majorHAnsi"/>
          <w:b/>
        </w:rPr>
        <w:t xml:space="preserve">   </w:t>
      </w:r>
      <w:r w:rsidR="004F7087" w:rsidRPr="00A6331D">
        <w:rPr>
          <w:rFonts w:ascii="Century Gothic" w:hAnsi="Century Gothic" w:cstheme="majorHAnsi"/>
          <w:b/>
          <w:u w:val="single"/>
        </w:rPr>
        <w:t>Invocation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B67F2D">
        <w:rPr>
          <w:rFonts w:ascii="Century Gothic" w:hAnsi="Century Gothic" w:cstheme="majorHAnsi"/>
        </w:rPr>
        <w:t xml:space="preserve">Commissioner </w:t>
      </w:r>
      <w:r w:rsidR="006B1897">
        <w:rPr>
          <w:rFonts w:ascii="Century Gothic" w:hAnsi="Century Gothic" w:cstheme="majorHAnsi"/>
        </w:rPr>
        <w:t xml:space="preserve">Bolos </w:t>
      </w:r>
    </w:p>
    <w:p w:rsidR="00836B10" w:rsidRPr="00A6331D" w:rsidRDefault="00836B10" w:rsidP="00836B1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970FE0" w:rsidRDefault="002E00D0" w:rsidP="003161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Thought of the</w:t>
      </w:r>
      <w:r w:rsidR="004F7087" w:rsidRPr="00A6331D">
        <w:rPr>
          <w:rFonts w:ascii="Century Gothic" w:hAnsi="Century Gothic" w:cstheme="majorHAnsi"/>
          <w:u w:val="single"/>
        </w:rPr>
        <w:t xml:space="preserve"> </w:t>
      </w:r>
      <w:r w:rsidR="004F7087" w:rsidRPr="00A6331D">
        <w:rPr>
          <w:rFonts w:ascii="Century Gothic" w:hAnsi="Century Gothic" w:cstheme="majorHAnsi"/>
          <w:b/>
          <w:u w:val="single"/>
        </w:rPr>
        <w:t>Day</w:t>
      </w:r>
      <w:r w:rsidR="004F7087" w:rsidRPr="00A6331D">
        <w:rPr>
          <w:rFonts w:ascii="Century Gothic" w:hAnsi="Century Gothic" w:cstheme="majorHAnsi"/>
          <w:b/>
        </w:rPr>
        <w:t>-</w:t>
      </w:r>
      <w:r w:rsidR="00091C00" w:rsidRPr="00A6331D">
        <w:rPr>
          <w:rFonts w:ascii="Century Gothic" w:hAnsi="Century Gothic" w:cstheme="majorHAnsi"/>
        </w:rPr>
        <w:t xml:space="preserve"> </w:t>
      </w:r>
      <w:r w:rsidR="00787F4E" w:rsidRPr="00A6331D">
        <w:rPr>
          <w:rFonts w:ascii="Century Gothic" w:hAnsi="Century Gothic" w:cstheme="majorHAnsi"/>
        </w:rPr>
        <w:t xml:space="preserve">Commissioner </w:t>
      </w:r>
      <w:proofErr w:type="spellStart"/>
      <w:r w:rsidR="009D745A">
        <w:rPr>
          <w:rFonts w:ascii="Century Gothic" w:hAnsi="Century Gothic" w:cstheme="majorHAnsi"/>
        </w:rPr>
        <w:t>Froerer</w:t>
      </w:r>
      <w:proofErr w:type="spellEnd"/>
    </w:p>
    <w:p w:rsidR="00836B10" w:rsidRPr="00836B10" w:rsidRDefault="00836B10" w:rsidP="00836B10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F07EE2" w:rsidRDefault="002E00D0" w:rsidP="00970FE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EE5955" w:rsidRDefault="00EE5955" w:rsidP="00970FE0">
      <w:pPr>
        <w:spacing w:after="0"/>
        <w:rPr>
          <w:rFonts w:ascii="Century Gothic" w:hAnsi="Century Gothic" w:cstheme="majorHAnsi"/>
          <w:i/>
        </w:rPr>
      </w:pPr>
    </w:p>
    <w:p w:rsidR="00F3782E" w:rsidRDefault="002E00D0" w:rsidP="003E213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Consent Items</w:t>
      </w:r>
      <w:r w:rsidR="00473E60" w:rsidRPr="00A6331D">
        <w:rPr>
          <w:rFonts w:ascii="Century Gothic" w:hAnsi="Century Gothic" w:cstheme="majorHAnsi"/>
          <w:b/>
        </w:rPr>
        <w:t>-</w:t>
      </w:r>
    </w:p>
    <w:p w:rsidR="00836B10" w:rsidRPr="00A6331D" w:rsidRDefault="00836B10" w:rsidP="00836B10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Pr="003946BB" w:rsidRDefault="00653BCE" w:rsidP="003946BB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CC1D30">
        <w:rPr>
          <w:rFonts w:ascii="Century Gothic" w:hAnsi="Century Gothic" w:cstheme="majorHAnsi"/>
        </w:rPr>
        <w:t>944</w:t>
      </w:r>
      <w:r w:rsidR="009D745A">
        <w:rPr>
          <w:rFonts w:ascii="Century Gothic" w:hAnsi="Century Gothic" w:cstheme="majorHAnsi"/>
        </w:rPr>
        <w:t>6-</w:t>
      </w:r>
      <w:r w:rsidR="00DE3A1B">
        <w:rPr>
          <w:rFonts w:ascii="Century Gothic" w:hAnsi="Century Gothic" w:cstheme="majorHAnsi"/>
        </w:rPr>
        <w:t>9497</w:t>
      </w:r>
      <w:r w:rsidR="00CC1D30">
        <w:rPr>
          <w:rFonts w:ascii="Century Gothic" w:hAnsi="Century Gothic" w:cstheme="majorHAnsi"/>
        </w:rPr>
        <w:t xml:space="preserve"> </w:t>
      </w:r>
      <w:r w:rsidR="006E2172">
        <w:rPr>
          <w:rFonts w:ascii="Century Gothic" w:hAnsi="Century Gothic" w:cstheme="majorHAnsi"/>
        </w:rPr>
        <w:t xml:space="preserve">and </w:t>
      </w:r>
      <w:r>
        <w:rPr>
          <w:rFonts w:ascii="Century Gothic" w:hAnsi="Century Gothic" w:cstheme="majorHAnsi"/>
        </w:rPr>
        <w:t>#</w:t>
      </w:r>
      <w:r w:rsidR="009D745A">
        <w:rPr>
          <w:rFonts w:ascii="Century Gothic" w:hAnsi="Century Gothic" w:cstheme="majorHAnsi"/>
        </w:rPr>
        <w:t>480495</w:t>
      </w:r>
      <w:r w:rsidR="00DE3A1B">
        <w:rPr>
          <w:rFonts w:ascii="Century Gothic" w:hAnsi="Century Gothic" w:cstheme="majorHAnsi"/>
        </w:rPr>
        <w:t>-480682</w:t>
      </w:r>
      <w:r w:rsidR="00CC1D30">
        <w:rPr>
          <w:rFonts w:ascii="Century Gothic" w:hAnsi="Century Gothic" w:cstheme="majorHAnsi"/>
        </w:rPr>
        <w:t xml:space="preserve"> and #31</w:t>
      </w:r>
      <w:r w:rsidR="009D745A">
        <w:rPr>
          <w:rFonts w:ascii="Century Gothic" w:hAnsi="Century Gothic" w:cstheme="majorHAnsi"/>
        </w:rPr>
        <w:t>1</w:t>
      </w:r>
      <w:r w:rsidR="00926371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DE3A1B">
        <w:rPr>
          <w:rFonts w:ascii="Century Gothic" w:hAnsi="Century Gothic" w:cstheme="majorHAnsi"/>
        </w:rPr>
        <w:t>1,344,874.02</w:t>
      </w:r>
      <w:r w:rsidR="003946BB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C50273">
        <w:rPr>
          <w:rFonts w:ascii="Century Gothic" w:hAnsi="Century Gothic" w:cstheme="majorHAnsi"/>
        </w:rPr>
        <w:t>294,486.13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974285" w:rsidRDefault="0097428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the minutes for the meetings held on November 7 and 14, 2023.</w:t>
      </w:r>
    </w:p>
    <w:p w:rsidR="001056C4" w:rsidRDefault="00DE3A1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1056C4">
        <w:rPr>
          <w:rFonts w:ascii="Century Gothic" w:hAnsi="Century Gothic" w:cstheme="majorHAnsi"/>
        </w:rPr>
        <w:t>.</w:t>
      </w:r>
      <w:r w:rsidR="001056C4">
        <w:rPr>
          <w:rFonts w:ascii="Century Gothic" w:hAnsi="Century Gothic" w:cstheme="majorHAnsi"/>
        </w:rPr>
        <w:tab/>
        <w:t xml:space="preserve">Request for approval of ACH payment to </w:t>
      </w:r>
      <w:r w:rsidR="009D745A">
        <w:rPr>
          <w:rFonts w:ascii="Century Gothic" w:hAnsi="Century Gothic" w:cstheme="majorHAnsi"/>
        </w:rPr>
        <w:t>Zions</w:t>
      </w:r>
      <w:r w:rsidR="000042E0">
        <w:rPr>
          <w:rFonts w:ascii="Century Gothic" w:hAnsi="Century Gothic" w:cstheme="majorHAnsi"/>
        </w:rPr>
        <w:t xml:space="preserve"> </w:t>
      </w:r>
      <w:r w:rsidR="001056C4">
        <w:rPr>
          <w:rFonts w:ascii="Century Gothic" w:hAnsi="Century Gothic" w:cstheme="majorHAnsi"/>
        </w:rPr>
        <w:t>Bank in the amount of $</w:t>
      </w:r>
      <w:r w:rsidR="009D745A">
        <w:rPr>
          <w:rFonts w:ascii="Century Gothic" w:hAnsi="Century Gothic" w:cstheme="majorHAnsi"/>
        </w:rPr>
        <w:t>201,725.48</w:t>
      </w:r>
      <w:r w:rsidR="001056C4">
        <w:rPr>
          <w:rFonts w:ascii="Century Gothic" w:hAnsi="Century Gothic" w:cstheme="majorHAnsi"/>
        </w:rPr>
        <w:t>.</w:t>
      </w:r>
    </w:p>
    <w:p w:rsidR="00A6331D" w:rsidRDefault="00DE3A1B" w:rsidP="00B35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4D6542">
        <w:rPr>
          <w:rFonts w:ascii="Century Gothic" w:hAnsi="Century Gothic" w:cstheme="majorHAnsi"/>
        </w:rPr>
        <w:t>.</w:t>
      </w:r>
      <w:r w:rsidR="004D6542">
        <w:rPr>
          <w:rFonts w:ascii="Century Gothic" w:hAnsi="Century Gothic" w:cstheme="majorHAnsi"/>
        </w:rPr>
        <w:tab/>
      </w:r>
      <w:r w:rsidR="00CC1D30">
        <w:rPr>
          <w:rFonts w:ascii="Century Gothic" w:hAnsi="Century Gothic" w:cstheme="majorHAnsi"/>
        </w:rPr>
        <w:t xml:space="preserve">Request for approval of business licenses. </w:t>
      </w:r>
    </w:p>
    <w:p w:rsidR="00550D52" w:rsidRDefault="00DE3A1B" w:rsidP="00B35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550D52">
        <w:rPr>
          <w:rFonts w:ascii="Century Gothic" w:hAnsi="Century Gothic" w:cstheme="majorHAnsi"/>
        </w:rPr>
        <w:t>.</w:t>
      </w:r>
      <w:r w:rsidR="00550D52">
        <w:rPr>
          <w:rFonts w:ascii="Century Gothic" w:hAnsi="Century Gothic" w:cstheme="majorHAnsi"/>
        </w:rPr>
        <w:tab/>
        <w:t>Request for approval of beer licenses.</w:t>
      </w:r>
    </w:p>
    <w:p w:rsidR="00BB38D7" w:rsidRPr="00F12DC6" w:rsidRDefault="00DE3A1B" w:rsidP="00BB38D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8</w:t>
      </w:r>
      <w:r w:rsidR="00586F45">
        <w:rPr>
          <w:rFonts w:ascii="Century Gothic" w:hAnsi="Century Gothic" w:cstheme="majorHAnsi"/>
        </w:rPr>
        <w:t>.</w:t>
      </w:r>
      <w:r w:rsidR="00586F45">
        <w:rPr>
          <w:rFonts w:ascii="Century Gothic" w:hAnsi="Century Gothic" w:cstheme="majorHAnsi"/>
        </w:rPr>
        <w:tab/>
      </w:r>
      <w:r w:rsidR="00BB38D7" w:rsidRPr="00F12DC6">
        <w:rPr>
          <w:rFonts w:ascii="Century Gothic" w:hAnsi="Century Gothic"/>
        </w:rPr>
        <w:t xml:space="preserve">Request for approval of </w:t>
      </w:r>
      <w:r w:rsidR="00D15359">
        <w:rPr>
          <w:rFonts w:ascii="Century Gothic" w:hAnsi="Century Gothic"/>
        </w:rPr>
        <w:t xml:space="preserve">agreements </w:t>
      </w:r>
      <w:r w:rsidR="00BB38D7" w:rsidRPr="00F12DC6">
        <w:rPr>
          <w:rFonts w:ascii="Century Gothic" w:hAnsi="Century Gothic"/>
        </w:rPr>
        <w:t>by and between Weber County and the following individuals for services for the Ogden Musical Theater’s Production of “A Christmas Carol”:</w:t>
      </w:r>
    </w:p>
    <w:p w:rsidR="00BB38D7" w:rsidRPr="00F12DC6" w:rsidRDefault="00BB38D7" w:rsidP="00BB38D7">
      <w:pPr>
        <w:spacing w:after="0"/>
        <w:ind w:left="1440" w:hanging="720"/>
        <w:rPr>
          <w:rFonts w:ascii="Century Gothic" w:hAnsi="Century Gothic"/>
        </w:rPr>
      </w:pPr>
      <w:r w:rsidRPr="00F12DC6">
        <w:rPr>
          <w:rFonts w:ascii="Century Gothic" w:hAnsi="Century Gothic"/>
        </w:rPr>
        <w:tab/>
      </w:r>
      <w:r w:rsidRPr="00F12DC6">
        <w:rPr>
          <w:rFonts w:ascii="Century Gothic" w:hAnsi="Century Gothic"/>
        </w:rPr>
        <w:tab/>
        <w:t>Josie Morris</w:t>
      </w:r>
      <w:r w:rsidRPr="00F12DC6">
        <w:rPr>
          <w:rFonts w:ascii="Century Gothic" w:hAnsi="Century Gothic"/>
        </w:rPr>
        <w:tab/>
      </w:r>
      <w:r w:rsidRPr="00F12DC6">
        <w:rPr>
          <w:rFonts w:ascii="Century Gothic" w:hAnsi="Century Gothic"/>
        </w:rPr>
        <w:tab/>
        <w:t>Youth Actor</w:t>
      </w:r>
    </w:p>
    <w:p w:rsidR="00BB38D7" w:rsidRPr="00F12DC6" w:rsidRDefault="00BB38D7" w:rsidP="00BB38D7">
      <w:pPr>
        <w:spacing w:after="0"/>
        <w:ind w:left="1440" w:hanging="720"/>
        <w:rPr>
          <w:rFonts w:ascii="Century Gothic" w:hAnsi="Century Gothic"/>
        </w:rPr>
      </w:pPr>
      <w:r w:rsidRPr="00F12DC6">
        <w:rPr>
          <w:rFonts w:ascii="Century Gothic" w:hAnsi="Century Gothic"/>
        </w:rPr>
        <w:tab/>
      </w:r>
      <w:r w:rsidRPr="00F12DC6">
        <w:rPr>
          <w:rFonts w:ascii="Century Gothic" w:hAnsi="Century Gothic"/>
        </w:rPr>
        <w:tab/>
        <w:t>Ellis Cash</w:t>
      </w:r>
      <w:r w:rsidRPr="00F12DC6">
        <w:rPr>
          <w:rFonts w:ascii="Century Gothic" w:hAnsi="Century Gothic"/>
        </w:rPr>
        <w:tab/>
      </w:r>
      <w:r w:rsidRPr="00F12DC6">
        <w:rPr>
          <w:rFonts w:ascii="Century Gothic" w:hAnsi="Century Gothic"/>
        </w:rPr>
        <w:tab/>
        <w:t>Youth Actor</w:t>
      </w:r>
    </w:p>
    <w:p w:rsidR="00D15359" w:rsidRDefault="00BB38D7" w:rsidP="00D15359">
      <w:pPr>
        <w:spacing w:after="0"/>
        <w:ind w:left="1440" w:hanging="720"/>
        <w:rPr>
          <w:rFonts w:ascii="Century Gothic" w:hAnsi="Century Gothic"/>
        </w:rPr>
      </w:pPr>
      <w:r w:rsidRPr="00F12DC6">
        <w:rPr>
          <w:rFonts w:ascii="Century Gothic" w:hAnsi="Century Gothic"/>
        </w:rPr>
        <w:tab/>
      </w:r>
      <w:r w:rsidRPr="00F12DC6">
        <w:rPr>
          <w:rFonts w:ascii="Century Gothic" w:hAnsi="Century Gothic"/>
        </w:rPr>
        <w:tab/>
        <w:t>Kelli Morris</w:t>
      </w:r>
      <w:r w:rsidRPr="00F12DC6">
        <w:rPr>
          <w:rFonts w:ascii="Century Gothic" w:hAnsi="Century Gothic"/>
        </w:rPr>
        <w:tab/>
      </w:r>
      <w:r w:rsidRPr="00F12DC6">
        <w:rPr>
          <w:rFonts w:ascii="Century Gothic" w:hAnsi="Century Gothic"/>
        </w:rPr>
        <w:tab/>
        <w:t>Music Director</w:t>
      </w:r>
    </w:p>
    <w:p w:rsidR="009465CF" w:rsidRDefault="009465CF" w:rsidP="000042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  <w:t xml:space="preserve">Request for approval </w:t>
      </w:r>
      <w:r w:rsidR="00D15359">
        <w:rPr>
          <w:rFonts w:ascii="Century Gothic" w:hAnsi="Century Gothic"/>
        </w:rPr>
        <w:t>of an agreement by and between Weber County and Visit Ogden to provide grant funding from Weber County Tourism Works for the Triple Crown Best of the West Baseball Finale.</w:t>
      </w:r>
    </w:p>
    <w:p w:rsidR="00B35538" w:rsidRDefault="0033799D" w:rsidP="000042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3782E" w:rsidRPr="00B35538" w:rsidRDefault="00817F66" w:rsidP="00B35538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B35538">
        <w:rPr>
          <w:rFonts w:ascii="Century Gothic" w:hAnsi="Century Gothic"/>
          <w:b/>
          <w:u w:val="single"/>
        </w:rPr>
        <w:t>Action-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/>
        </w:rPr>
      </w:pPr>
    </w:p>
    <w:p w:rsidR="00974285" w:rsidRPr="00974285" w:rsidRDefault="00974285" w:rsidP="00974285">
      <w:pPr>
        <w:pStyle w:val="ListParagraph"/>
        <w:numPr>
          <w:ilvl w:val="0"/>
          <w:numId w:val="6"/>
        </w:numPr>
        <w:ind w:left="1440" w:hanging="720"/>
        <w:rPr>
          <w:rFonts w:ascii="Century Gothic" w:hAnsi="Century Gothic"/>
        </w:rPr>
      </w:pPr>
      <w:r w:rsidRPr="00974285">
        <w:rPr>
          <w:rFonts w:ascii="Century Gothic" w:hAnsi="Century Gothic"/>
        </w:rPr>
        <w:t>Request for approval of a recommendation to forward the Criminal Justice Coordinating Council Strategic Plan to the state.</w:t>
      </w:r>
    </w:p>
    <w:p w:rsidR="00974285" w:rsidRDefault="00974285" w:rsidP="00974285">
      <w:pPr>
        <w:pStyle w:val="ListParagraph"/>
        <w:ind w:left="1440"/>
        <w:rPr>
          <w:rFonts w:ascii="Century Gothic" w:hAnsi="Century Gothic"/>
        </w:rPr>
      </w:pPr>
      <w:r w:rsidRPr="00974285">
        <w:rPr>
          <w:rFonts w:ascii="Century Gothic" w:hAnsi="Century Gothic"/>
        </w:rPr>
        <w:t>Presenter: Dr. Daniel Lancaster</w:t>
      </w:r>
    </w:p>
    <w:p w:rsidR="00550D52" w:rsidRDefault="00550D52" w:rsidP="00974285">
      <w:pPr>
        <w:pStyle w:val="ListParagraph"/>
        <w:ind w:left="1440"/>
        <w:rPr>
          <w:rFonts w:ascii="Century Gothic" w:hAnsi="Century Gothic"/>
        </w:rPr>
      </w:pPr>
    </w:p>
    <w:p w:rsidR="00550D52" w:rsidRPr="00974285" w:rsidRDefault="00550D52" w:rsidP="00974285">
      <w:pPr>
        <w:pStyle w:val="ListParagraph"/>
        <w:ind w:left="1440"/>
        <w:rPr>
          <w:rFonts w:ascii="Century Gothic" w:hAnsi="Century Gothic"/>
        </w:rPr>
      </w:pPr>
    </w:p>
    <w:p w:rsidR="000042E0" w:rsidRDefault="000042E0" w:rsidP="00974285">
      <w:pPr>
        <w:pStyle w:val="ListParagraph"/>
        <w:spacing w:after="0"/>
        <w:ind w:left="1800"/>
        <w:rPr>
          <w:rFonts w:ascii="Century Gothic" w:hAnsi="Century Gothic"/>
        </w:rPr>
      </w:pPr>
    </w:p>
    <w:p w:rsidR="00BB38D7" w:rsidRDefault="00BB38D7" w:rsidP="00BB38D7">
      <w:pPr>
        <w:spacing w:after="0"/>
        <w:rPr>
          <w:rFonts w:ascii="Century Gothic" w:hAnsi="Century Gothic"/>
        </w:rPr>
      </w:pPr>
    </w:p>
    <w:p w:rsidR="00BB38D7" w:rsidRDefault="00BB38D7" w:rsidP="00BB38D7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American Chariot Racing Association</w:t>
      </w:r>
      <w:r w:rsidR="00DD0589">
        <w:rPr>
          <w:rFonts w:ascii="Century Gothic" w:hAnsi="Century Gothic"/>
        </w:rPr>
        <w:t xml:space="preserve"> (ACR) for rental of facilities to host ACR Regular Season Race</w:t>
      </w:r>
      <w:r>
        <w:rPr>
          <w:rFonts w:ascii="Century Gothic" w:hAnsi="Century Gothic"/>
        </w:rPr>
        <w:t>.</w:t>
      </w:r>
    </w:p>
    <w:p w:rsidR="00BB38D7" w:rsidRDefault="00BB38D7" w:rsidP="00BB38D7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BB38D7" w:rsidRDefault="00BB38D7" w:rsidP="00BB38D7">
      <w:pPr>
        <w:spacing w:after="0"/>
        <w:rPr>
          <w:rFonts w:ascii="Century Gothic" w:hAnsi="Century Gothic"/>
        </w:rPr>
      </w:pPr>
    </w:p>
    <w:p w:rsidR="00BB38D7" w:rsidRDefault="00BB38D7" w:rsidP="00BB38D7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Victory Athletics Spirit</w:t>
      </w:r>
      <w:r w:rsidR="00DD0589">
        <w:rPr>
          <w:rFonts w:ascii="Century Gothic" w:hAnsi="Century Gothic"/>
        </w:rPr>
        <w:t xml:space="preserve"> for rental of facilities to host the Ogden Snow Bowl Cheer Competition.</w:t>
      </w:r>
    </w:p>
    <w:p w:rsidR="00DD0589" w:rsidRDefault="00DD0589" w:rsidP="00DD0589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DD0589" w:rsidRDefault="00DD0589" w:rsidP="00DD0589">
      <w:pPr>
        <w:spacing w:after="0"/>
        <w:rPr>
          <w:rFonts w:ascii="Century Gothic" w:hAnsi="Century Gothic"/>
        </w:rPr>
      </w:pPr>
    </w:p>
    <w:p w:rsidR="00DD0589" w:rsidRDefault="00DD0589" w:rsidP="00A856D0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</w:t>
      </w:r>
      <w:proofErr w:type="spellStart"/>
      <w:r>
        <w:rPr>
          <w:rFonts w:ascii="Century Gothic" w:hAnsi="Century Gothic"/>
        </w:rPr>
        <w:t>Bish’s</w:t>
      </w:r>
      <w:proofErr w:type="spellEnd"/>
      <w:r>
        <w:rPr>
          <w:rFonts w:ascii="Century Gothic" w:hAnsi="Century Gothic"/>
        </w:rPr>
        <w:t xml:space="preserve"> RV of Salt Lake City for rental of facilities to host the Northern Utah RV Show.</w:t>
      </w:r>
    </w:p>
    <w:p w:rsidR="00DD0589" w:rsidRDefault="00DD0589" w:rsidP="00F12DC6">
      <w:pPr>
        <w:pStyle w:val="ListParagraph"/>
        <w:spacing w:after="0"/>
        <w:ind w:left="1530" w:hanging="9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A07D8E" w:rsidRDefault="00A07D8E" w:rsidP="00A07D8E">
      <w:pPr>
        <w:spacing w:after="0"/>
        <w:rPr>
          <w:rFonts w:ascii="Century Gothic" w:hAnsi="Century Gothic"/>
        </w:rPr>
      </w:pPr>
    </w:p>
    <w:p w:rsidR="00A07D8E" w:rsidRDefault="00A07D8E" w:rsidP="00A07D8E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Weber Housing Authority to provide funding to the </w:t>
      </w:r>
      <w:proofErr w:type="spellStart"/>
      <w:r>
        <w:rPr>
          <w:rFonts w:ascii="Century Gothic" w:hAnsi="Century Gothic"/>
        </w:rPr>
        <w:t>Subrecipient</w:t>
      </w:r>
      <w:proofErr w:type="spellEnd"/>
      <w:r>
        <w:rPr>
          <w:rFonts w:ascii="Century Gothic" w:hAnsi="Century Gothic"/>
        </w:rPr>
        <w:t xml:space="preserve"> from funds provided to the County by the State of Utah, Governor’s Office of Planning and Budget to enable the </w:t>
      </w:r>
      <w:proofErr w:type="spellStart"/>
      <w:r>
        <w:rPr>
          <w:rFonts w:ascii="Century Gothic" w:hAnsi="Century Gothic"/>
        </w:rPr>
        <w:t>Subrecipient</w:t>
      </w:r>
      <w:proofErr w:type="spellEnd"/>
      <w:r>
        <w:rPr>
          <w:rFonts w:ascii="Century Gothic" w:hAnsi="Century Gothic"/>
        </w:rPr>
        <w:t xml:space="preserve"> to carry out specific eligible activities on behalf of the County.</w:t>
      </w:r>
    </w:p>
    <w:p w:rsidR="00A07D8E" w:rsidRDefault="00A07D8E" w:rsidP="00A07D8E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Andi Beadles</w:t>
      </w:r>
    </w:p>
    <w:p w:rsidR="00A07D8E" w:rsidRDefault="00A07D8E" w:rsidP="00A07D8E">
      <w:pPr>
        <w:pStyle w:val="ListParagraph"/>
        <w:spacing w:after="0"/>
        <w:ind w:left="1440"/>
        <w:rPr>
          <w:rFonts w:ascii="Century Gothic" w:hAnsi="Century Gothic"/>
        </w:rPr>
      </w:pPr>
    </w:p>
    <w:p w:rsidR="00A07D8E" w:rsidRDefault="00A07D8E" w:rsidP="00A07D8E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Weber Housing Authority that amends the </w:t>
      </w:r>
      <w:proofErr w:type="spellStart"/>
      <w:r>
        <w:rPr>
          <w:rFonts w:ascii="Century Gothic" w:hAnsi="Century Gothic"/>
        </w:rPr>
        <w:t>Subrecipient</w:t>
      </w:r>
      <w:proofErr w:type="spellEnd"/>
      <w:r>
        <w:rPr>
          <w:rFonts w:ascii="Century Gothic" w:hAnsi="Century Gothic"/>
        </w:rPr>
        <w:t xml:space="preserve"> Agreement for Rescue Plan Act funds between Weber County and the Weber Housing Authority.</w:t>
      </w:r>
    </w:p>
    <w:p w:rsidR="00A07D8E" w:rsidRDefault="00A07D8E" w:rsidP="00A07D8E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Andi Beadles</w:t>
      </w:r>
    </w:p>
    <w:p w:rsidR="00A07D8E" w:rsidRDefault="00A07D8E" w:rsidP="00A07D8E">
      <w:pPr>
        <w:pStyle w:val="ListParagraph"/>
        <w:spacing w:after="0"/>
        <w:ind w:left="1440"/>
        <w:rPr>
          <w:rFonts w:ascii="Century Gothic" w:hAnsi="Century Gothic"/>
        </w:rPr>
      </w:pPr>
    </w:p>
    <w:p w:rsidR="00A07D8E" w:rsidRDefault="00A07D8E" w:rsidP="00A07D8E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Julia </w:t>
      </w:r>
      <w:proofErr w:type="spellStart"/>
      <w:r>
        <w:rPr>
          <w:rFonts w:ascii="Century Gothic" w:hAnsi="Century Gothic"/>
        </w:rPr>
        <w:t>Babilis</w:t>
      </w:r>
      <w:proofErr w:type="spellEnd"/>
      <w:r>
        <w:rPr>
          <w:rFonts w:ascii="Century Gothic" w:hAnsi="Century Gothic"/>
        </w:rPr>
        <w:t xml:space="preserve"> Stephens to represent indigent persons in the Second District Court.</w:t>
      </w:r>
    </w:p>
    <w:p w:rsidR="00A07D8E" w:rsidRDefault="00A07D8E" w:rsidP="00A07D8E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Jim </w:t>
      </w:r>
      <w:proofErr w:type="spellStart"/>
      <w:r>
        <w:rPr>
          <w:rFonts w:ascii="Century Gothic" w:hAnsi="Century Gothic"/>
        </w:rPr>
        <w:t>Retallick</w:t>
      </w:r>
      <w:proofErr w:type="spellEnd"/>
    </w:p>
    <w:p w:rsidR="00A07D8E" w:rsidRDefault="00A07D8E" w:rsidP="00A07D8E">
      <w:pPr>
        <w:spacing w:after="0"/>
        <w:rPr>
          <w:rFonts w:ascii="Century Gothic" w:hAnsi="Century Gothic"/>
        </w:rPr>
      </w:pPr>
    </w:p>
    <w:p w:rsidR="00A07D8E" w:rsidRDefault="00A07D8E" w:rsidP="00A856D0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Ryan Blake</w:t>
      </w:r>
      <w:r w:rsidR="00A856D0">
        <w:rPr>
          <w:rFonts w:ascii="Century Gothic" w:hAnsi="Century Gothic"/>
        </w:rPr>
        <w:t xml:space="preserve"> to represent indigent persons in the Second District Court.</w:t>
      </w:r>
    </w:p>
    <w:p w:rsidR="00A856D0" w:rsidRDefault="00A856D0" w:rsidP="00A856D0">
      <w:pPr>
        <w:pStyle w:val="ListParagraph"/>
        <w:spacing w:after="0"/>
        <w:ind w:left="1800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Jim </w:t>
      </w:r>
      <w:proofErr w:type="spellStart"/>
      <w:r>
        <w:rPr>
          <w:rFonts w:ascii="Century Gothic" w:hAnsi="Century Gothic"/>
        </w:rPr>
        <w:t>Retallick</w:t>
      </w:r>
      <w:proofErr w:type="spellEnd"/>
    </w:p>
    <w:p w:rsidR="00A856D0" w:rsidRDefault="00A856D0" w:rsidP="00A856D0">
      <w:pPr>
        <w:spacing w:after="0"/>
        <w:rPr>
          <w:rFonts w:ascii="Century Gothic" w:hAnsi="Century Gothic"/>
        </w:rPr>
      </w:pPr>
    </w:p>
    <w:p w:rsidR="00A856D0" w:rsidRDefault="00A856D0" w:rsidP="00A856D0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Francisco Roman to represent indigent persons in the Second District Court.</w:t>
      </w:r>
    </w:p>
    <w:p w:rsidR="00A07D8E" w:rsidRPr="00A07D8E" w:rsidRDefault="00A856D0" w:rsidP="00A856D0">
      <w:pPr>
        <w:pStyle w:val="ListParagraph"/>
        <w:spacing w:after="0"/>
        <w:ind w:left="1800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Jim </w:t>
      </w:r>
      <w:proofErr w:type="spellStart"/>
      <w:r>
        <w:rPr>
          <w:rFonts w:ascii="Century Gothic" w:hAnsi="Century Gothic"/>
        </w:rPr>
        <w:t>Retallick</w:t>
      </w:r>
      <w:proofErr w:type="spellEnd"/>
    </w:p>
    <w:p w:rsidR="00A07D8E" w:rsidRDefault="00A07D8E" w:rsidP="00F12DC6">
      <w:pPr>
        <w:pStyle w:val="ListParagraph"/>
        <w:spacing w:after="0"/>
        <w:ind w:left="1530" w:hanging="90"/>
        <w:rPr>
          <w:rFonts w:ascii="Century Gothic" w:hAnsi="Century Gothic"/>
        </w:rPr>
      </w:pPr>
    </w:p>
    <w:p w:rsidR="00DD0589" w:rsidRPr="00DD0589" w:rsidRDefault="00DD0589" w:rsidP="00DD0589">
      <w:pPr>
        <w:pStyle w:val="ListParagraph"/>
        <w:spacing w:after="0"/>
        <w:ind w:left="1530"/>
        <w:rPr>
          <w:rFonts w:ascii="Century Gothic" w:hAnsi="Century Gothic"/>
        </w:rPr>
      </w:pPr>
    </w:p>
    <w:p w:rsidR="00CC1D30" w:rsidRDefault="00CC1D30" w:rsidP="00CC1D30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b/>
          <w:u w:val="single"/>
        </w:rPr>
      </w:pPr>
      <w:r w:rsidRPr="00E43C9A">
        <w:rPr>
          <w:rFonts w:ascii="Century Gothic" w:hAnsi="Century Gothic"/>
          <w:b/>
          <w:u w:val="single"/>
        </w:rPr>
        <w:t>Public Hearing-</w:t>
      </w:r>
    </w:p>
    <w:p w:rsidR="00CC1D30" w:rsidRDefault="00CC1D30" w:rsidP="00CC1D30">
      <w:pPr>
        <w:pStyle w:val="ListParagraph"/>
        <w:ind w:left="810"/>
        <w:rPr>
          <w:rFonts w:ascii="Century Gothic" w:hAnsi="Century Gothic"/>
          <w:b/>
          <w:u w:val="single"/>
        </w:rPr>
      </w:pPr>
    </w:p>
    <w:p w:rsidR="00CC1D30" w:rsidRDefault="00CC1D30" w:rsidP="00CC1D30">
      <w:pPr>
        <w:pStyle w:val="ListParagraph"/>
        <w:numPr>
          <w:ilvl w:val="0"/>
          <w:numId w:val="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the public meeting and convene a public hearing.</w:t>
      </w:r>
    </w:p>
    <w:p w:rsidR="00CC1D30" w:rsidRDefault="00CC1D30" w:rsidP="00CC1D30">
      <w:pPr>
        <w:pStyle w:val="ListParagraph"/>
        <w:ind w:left="1800"/>
        <w:rPr>
          <w:rFonts w:ascii="Century Gothic" w:hAnsi="Century Gothic"/>
        </w:rPr>
      </w:pPr>
    </w:p>
    <w:p w:rsidR="00974285" w:rsidRDefault="00974285" w:rsidP="00974285">
      <w:pPr>
        <w:pStyle w:val="ListParagraph"/>
        <w:numPr>
          <w:ilvl w:val="0"/>
          <w:numId w:val="5"/>
        </w:numPr>
        <w:tabs>
          <w:tab w:val="left" w:pos="1350"/>
        </w:tabs>
        <w:spacing w:after="0"/>
        <w:ind w:left="1440" w:hanging="720"/>
        <w:rPr>
          <w:rFonts w:ascii="Century Gothic" w:hAnsi="Century Gothic"/>
          <w:iCs/>
        </w:rPr>
      </w:pPr>
      <w:r w:rsidRPr="00974285">
        <w:rPr>
          <w:rFonts w:ascii="Century Gothic" w:hAnsi="Century Gothic"/>
        </w:rPr>
        <w:t xml:space="preserve"> </w:t>
      </w:r>
      <w:r w:rsidR="00CC1D30" w:rsidRPr="00974285">
        <w:rPr>
          <w:rFonts w:ascii="Century Gothic" w:hAnsi="Century Gothic"/>
        </w:rPr>
        <w:t xml:space="preserve">Public hearing to </w:t>
      </w:r>
      <w:r w:rsidRPr="00974285">
        <w:rPr>
          <w:rFonts w:ascii="Century Gothic" w:hAnsi="Century Gothic"/>
          <w:iCs/>
        </w:rPr>
        <w:t>consider and take action on a request to vacate the west public utility easement within lot 15 of the Came</w:t>
      </w:r>
      <w:r>
        <w:rPr>
          <w:rFonts w:ascii="Century Gothic" w:hAnsi="Century Gothic"/>
          <w:iCs/>
        </w:rPr>
        <w:t xml:space="preserve">ron Village Cluster Subdivision- </w:t>
      </w:r>
      <w:r w:rsidRPr="00974285">
        <w:rPr>
          <w:rFonts w:ascii="Century Gothic" w:hAnsi="Century Gothic"/>
          <w:iCs/>
        </w:rPr>
        <w:t>VAC2023-04</w:t>
      </w:r>
      <w:r>
        <w:rPr>
          <w:rFonts w:ascii="Century Gothic" w:hAnsi="Century Gothic"/>
          <w:iCs/>
        </w:rPr>
        <w:t>.</w:t>
      </w:r>
    </w:p>
    <w:p w:rsidR="00974285" w:rsidRPr="00974285" w:rsidRDefault="00974285" w:rsidP="00974285">
      <w:pPr>
        <w:tabs>
          <w:tab w:val="left" w:pos="1440"/>
        </w:tabs>
        <w:spacing w:after="0"/>
        <w:ind w:left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Presenter: Steve Burton</w:t>
      </w:r>
    </w:p>
    <w:p w:rsidR="00974285" w:rsidRPr="00974285" w:rsidRDefault="00974285" w:rsidP="00974285">
      <w:pPr>
        <w:pStyle w:val="ListParagraph"/>
        <w:rPr>
          <w:rFonts w:ascii="Century Gothic" w:hAnsi="Century Gothic"/>
          <w:iCs/>
        </w:rPr>
      </w:pPr>
    </w:p>
    <w:p w:rsidR="00CC1D30" w:rsidRPr="00974285" w:rsidRDefault="00CC1D30" w:rsidP="00974285">
      <w:pPr>
        <w:pStyle w:val="ListParagraph"/>
        <w:numPr>
          <w:ilvl w:val="0"/>
          <w:numId w:val="5"/>
        </w:numPr>
        <w:tabs>
          <w:tab w:val="left" w:pos="1440"/>
        </w:tabs>
        <w:spacing w:after="0"/>
        <w:ind w:left="1440" w:hanging="720"/>
        <w:rPr>
          <w:rFonts w:ascii="Century Gothic" w:hAnsi="Century Gothic"/>
          <w:iCs/>
        </w:rPr>
      </w:pPr>
      <w:r w:rsidRPr="00974285">
        <w:rPr>
          <w:rFonts w:ascii="Century Gothic" w:hAnsi="Century Gothic"/>
        </w:rPr>
        <w:lastRenderedPageBreak/>
        <w:t>Public Comments (Please limit comments to 3 minutes)-</w:t>
      </w:r>
    </w:p>
    <w:p w:rsidR="00CC1D30" w:rsidRPr="00974285" w:rsidRDefault="00CC1D30" w:rsidP="00CC1D30">
      <w:pPr>
        <w:pStyle w:val="ListParagraph"/>
        <w:ind w:left="1800"/>
        <w:rPr>
          <w:rFonts w:ascii="Century Gothic" w:hAnsi="Century Gothic"/>
        </w:rPr>
      </w:pPr>
    </w:p>
    <w:p w:rsidR="00CC1D30" w:rsidRPr="00974285" w:rsidRDefault="00CC1D30" w:rsidP="00CC1D30">
      <w:pPr>
        <w:pStyle w:val="ListParagraph"/>
        <w:numPr>
          <w:ilvl w:val="0"/>
          <w:numId w:val="5"/>
        </w:numPr>
        <w:ind w:left="1440" w:hanging="720"/>
        <w:rPr>
          <w:rFonts w:ascii="Century Gothic" w:hAnsi="Century Gothic"/>
        </w:rPr>
      </w:pPr>
      <w:r w:rsidRPr="00974285">
        <w:rPr>
          <w:rFonts w:ascii="Century Gothic" w:hAnsi="Century Gothic"/>
        </w:rPr>
        <w:t>Request for a motion to adjourn public hearing and reconvene public meeting.</w:t>
      </w:r>
    </w:p>
    <w:p w:rsidR="00CC1D30" w:rsidRPr="00974285" w:rsidRDefault="00CC1D30" w:rsidP="00CC1D30">
      <w:pPr>
        <w:pStyle w:val="ListParagraph"/>
        <w:rPr>
          <w:rFonts w:ascii="Century Gothic" w:hAnsi="Century Gothic"/>
        </w:rPr>
      </w:pPr>
    </w:p>
    <w:p w:rsidR="00CC1D30" w:rsidRDefault="00CC1D30" w:rsidP="00CC1D30">
      <w:pPr>
        <w:pStyle w:val="ListParagraph"/>
        <w:numPr>
          <w:ilvl w:val="0"/>
          <w:numId w:val="5"/>
        </w:numPr>
        <w:spacing w:after="0"/>
        <w:ind w:left="1440" w:hanging="720"/>
        <w:rPr>
          <w:rFonts w:ascii="Century Gothic" w:hAnsi="Century Gothic"/>
        </w:rPr>
      </w:pPr>
      <w:r w:rsidRPr="00974285">
        <w:rPr>
          <w:rFonts w:ascii="Century Gothic" w:hAnsi="Century Gothic"/>
        </w:rPr>
        <w:t>Action on public hearing-</w:t>
      </w:r>
    </w:p>
    <w:p w:rsidR="00974285" w:rsidRPr="00974285" w:rsidRDefault="00974285" w:rsidP="00974285">
      <w:pPr>
        <w:pStyle w:val="ListParagraph"/>
        <w:rPr>
          <w:rFonts w:ascii="Century Gothic" w:hAnsi="Century Gothic"/>
        </w:rPr>
      </w:pPr>
    </w:p>
    <w:p w:rsidR="000042E0" w:rsidRDefault="00974285" w:rsidP="00974285">
      <w:pPr>
        <w:pStyle w:val="ListParagraph"/>
        <w:tabs>
          <w:tab w:val="left" w:pos="1350"/>
        </w:tabs>
        <w:spacing w:after="0"/>
        <w:ind w:left="180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R</w:t>
      </w:r>
      <w:r w:rsidRPr="00974285">
        <w:rPr>
          <w:rFonts w:ascii="Century Gothic" w:hAnsi="Century Gothic"/>
          <w:iCs/>
        </w:rPr>
        <w:t xml:space="preserve">equest </w:t>
      </w:r>
      <w:r>
        <w:rPr>
          <w:rFonts w:ascii="Century Gothic" w:hAnsi="Century Gothic"/>
          <w:iCs/>
        </w:rPr>
        <w:t xml:space="preserve">for approval </w:t>
      </w:r>
      <w:r w:rsidRPr="00974285">
        <w:rPr>
          <w:rFonts w:ascii="Century Gothic" w:hAnsi="Century Gothic"/>
          <w:iCs/>
        </w:rPr>
        <w:t>to vacate the west public utility easement within lot 15 of the Came</w:t>
      </w:r>
      <w:r>
        <w:rPr>
          <w:rFonts w:ascii="Century Gothic" w:hAnsi="Century Gothic"/>
          <w:iCs/>
        </w:rPr>
        <w:t>ron Village Cluster Subdivision-</w:t>
      </w:r>
      <w:r>
        <w:rPr>
          <w:i/>
          <w:iCs/>
        </w:rPr>
        <w:t xml:space="preserve"> </w:t>
      </w:r>
      <w:r w:rsidRPr="00974285">
        <w:rPr>
          <w:rFonts w:ascii="Century Gothic" w:hAnsi="Century Gothic"/>
          <w:iCs/>
        </w:rPr>
        <w:t>VAC2023-04</w:t>
      </w:r>
      <w:r>
        <w:rPr>
          <w:rFonts w:ascii="Century Gothic" w:hAnsi="Century Gothic"/>
          <w:iCs/>
        </w:rPr>
        <w:t>.</w:t>
      </w:r>
    </w:p>
    <w:p w:rsidR="00974285" w:rsidRPr="00974285" w:rsidRDefault="00974285" w:rsidP="00974285">
      <w:pPr>
        <w:pStyle w:val="ListParagraph"/>
        <w:tabs>
          <w:tab w:val="left" w:pos="1350"/>
        </w:tabs>
        <w:spacing w:after="0"/>
        <w:ind w:left="1800"/>
        <w:rPr>
          <w:rFonts w:ascii="Century Gothic" w:hAnsi="Century Gothic"/>
        </w:rPr>
      </w:pPr>
    </w:p>
    <w:p w:rsidR="004A6F2C" w:rsidRPr="00974285" w:rsidRDefault="00690483" w:rsidP="00586F45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974285">
        <w:rPr>
          <w:rFonts w:ascii="Century Gothic" w:hAnsi="Century Gothic" w:cstheme="majorHAnsi"/>
          <w:b/>
          <w:u w:val="single"/>
        </w:rPr>
        <w:t>Commissioner Comments</w:t>
      </w:r>
      <w:r w:rsidRPr="00974285">
        <w:rPr>
          <w:rFonts w:ascii="Century Gothic" w:hAnsi="Century Gothic" w:cstheme="majorHAnsi"/>
          <w:b/>
        </w:rPr>
        <w:t>-</w:t>
      </w:r>
      <w:r w:rsidR="006D765B" w:rsidRPr="00974285">
        <w:rPr>
          <w:rFonts w:ascii="Century Gothic" w:hAnsi="Century Gothic" w:cstheme="majorHAnsi"/>
          <w:b/>
        </w:rPr>
        <w:t xml:space="preserve"> </w:t>
      </w:r>
    </w:p>
    <w:p w:rsidR="000A53A0" w:rsidRPr="00974285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Pr="00974285" w:rsidRDefault="00820ABA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bookmarkStart w:id="0" w:name="_GoBack"/>
      <w:bookmarkEnd w:id="0"/>
      <w:r w:rsidR="00A429AD" w:rsidRPr="00974285">
        <w:rPr>
          <w:rFonts w:ascii="Century Gothic" w:hAnsi="Century Gothic" w:cstheme="majorHAnsi"/>
          <w:b/>
        </w:rPr>
        <w:t xml:space="preserve">. </w:t>
      </w:r>
      <w:r w:rsidR="00A429AD" w:rsidRPr="00974285">
        <w:rPr>
          <w:rFonts w:ascii="Century Gothic" w:hAnsi="Century Gothic" w:cstheme="majorHAnsi"/>
          <w:b/>
        </w:rPr>
        <w:tab/>
      </w:r>
      <w:r w:rsidR="004F7087" w:rsidRPr="00974285">
        <w:rPr>
          <w:rFonts w:ascii="Century Gothic" w:hAnsi="Century Gothic" w:cstheme="majorHAnsi"/>
          <w:b/>
          <w:u w:val="single"/>
        </w:rPr>
        <w:t>Adjourn</w:t>
      </w:r>
      <w:r w:rsidR="001F0766" w:rsidRPr="00974285">
        <w:rPr>
          <w:rFonts w:ascii="Century Gothic" w:hAnsi="Century Gothic" w:cstheme="majorHAnsi"/>
          <w:b/>
        </w:rPr>
        <w:t>-</w:t>
      </w:r>
    </w:p>
    <w:p w:rsidR="006E1178" w:rsidRPr="00974285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0042E0" w:rsidRPr="00974285" w:rsidRDefault="000042E0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Pr="00974285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974285">
        <w:rPr>
          <w:rFonts w:ascii="Century Gothic" w:hAnsi="Century Gothic" w:cstheme="majorHAnsi"/>
          <w:b/>
          <w:u w:val="single"/>
        </w:rPr>
        <w:t>C</w:t>
      </w:r>
      <w:r w:rsidR="004F7087" w:rsidRPr="00974285">
        <w:rPr>
          <w:rFonts w:ascii="Century Gothic" w:hAnsi="Century Gothic" w:cstheme="majorHAnsi"/>
          <w:b/>
          <w:u w:val="single"/>
        </w:rPr>
        <w:t>ERTIFICAT</w:t>
      </w:r>
      <w:r w:rsidR="00A756A2" w:rsidRPr="00974285">
        <w:rPr>
          <w:rFonts w:ascii="Century Gothic" w:hAnsi="Century Gothic" w:cstheme="majorHAnsi"/>
          <w:b/>
          <w:u w:val="single"/>
        </w:rPr>
        <w:t>E</w:t>
      </w:r>
      <w:r w:rsidR="004F7087" w:rsidRPr="00974285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974285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Pr="00974285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974285">
        <w:rPr>
          <w:rFonts w:ascii="Century Gothic" w:hAnsi="Century Gothic" w:cstheme="majorHAnsi"/>
        </w:rPr>
        <w:t xml:space="preserve">The undersigned duly appointed Executive </w:t>
      </w:r>
      <w:r w:rsidR="001056C4" w:rsidRPr="00974285">
        <w:rPr>
          <w:rFonts w:ascii="Century Gothic" w:hAnsi="Century Gothic" w:cstheme="majorHAnsi"/>
        </w:rPr>
        <w:t>Assistant</w:t>
      </w:r>
      <w:r w:rsidR="007245D2" w:rsidRPr="00974285">
        <w:rPr>
          <w:rFonts w:ascii="Century Gothic" w:hAnsi="Century Gothic" w:cstheme="majorHAnsi"/>
        </w:rPr>
        <w:t xml:space="preserve"> </w:t>
      </w:r>
      <w:r w:rsidRPr="00974285">
        <w:rPr>
          <w:rFonts w:ascii="Century Gothic" w:hAnsi="Century Gothic" w:cstheme="majorHAnsi"/>
        </w:rPr>
        <w:t>in the County Commission Office does hereby certify th</w:t>
      </w:r>
      <w:r w:rsidR="00DF462D" w:rsidRPr="00974285">
        <w:rPr>
          <w:rFonts w:ascii="Century Gothic" w:hAnsi="Century Gothic" w:cstheme="majorHAnsi"/>
        </w:rPr>
        <w:t xml:space="preserve">at the above notice and agenda </w:t>
      </w:r>
      <w:r w:rsidRPr="00974285">
        <w:rPr>
          <w:rFonts w:ascii="Century Gothic" w:hAnsi="Century Gothic" w:cstheme="majorHAnsi"/>
        </w:rPr>
        <w:t>were</w:t>
      </w:r>
      <w:r w:rsidR="00473E60" w:rsidRPr="00974285">
        <w:rPr>
          <w:rFonts w:ascii="Century Gothic" w:hAnsi="Century Gothic" w:cstheme="majorHAnsi"/>
        </w:rPr>
        <w:t xml:space="preserve"> posted as required by law this </w:t>
      </w:r>
      <w:r w:rsidR="00DD0589">
        <w:rPr>
          <w:rFonts w:ascii="Century Gothic" w:hAnsi="Century Gothic" w:cstheme="majorHAnsi"/>
        </w:rPr>
        <w:t>17</w:t>
      </w:r>
      <w:r w:rsidR="001056C4" w:rsidRPr="00974285">
        <w:rPr>
          <w:rFonts w:ascii="Century Gothic" w:hAnsi="Century Gothic" w:cstheme="majorHAnsi"/>
          <w:vertAlign w:val="superscript"/>
        </w:rPr>
        <w:t>th</w:t>
      </w:r>
      <w:r w:rsidR="001056C4" w:rsidRPr="00974285">
        <w:rPr>
          <w:rFonts w:ascii="Century Gothic" w:hAnsi="Century Gothic" w:cstheme="majorHAnsi"/>
        </w:rPr>
        <w:t xml:space="preserve"> </w:t>
      </w:r>
      <w:r w:rsidR="00B54A87" w:rsidRPr="00974285">
        <w:rPr>
          <w:rFonts w:ascii="Century Gothic" w:hAnsi="Century Gothic" w:cstheme="majorHAnsi"/>
        </w:rPr>
        <w:t xml:space="preserve">day </w:t>
      </w:r>
      <w:r w:rsidR="00257117" w:rsidRPr="00974285">
        <w:rPr>
          <w:rFonts w:ascii="Century Gothic" w:hAnsi="Century Gothic" w:cstheme="majorHAnsi"/>
        </w:rPr>
        <w:t xml:space="preserve">of </w:t>
      </w:r>
      <w:r w:rsidR="00B67F2D" w:rsidRPr="00974285">
        <w:rPr>
          <w:rFonts w:ascii="Century Gothic" w:hAnsi="Century Gothic" w:cstheme="majorHAnsi"/>
        </w:rPr>
        <w:t>November</w:t>
      </w:r>
      <w:r w:rsidR="00797B17" w:rsidRPr="00974285">
        <w:rPr>
          <w:rFonts w:ascii="Century Gothic" w:hAnsi="Century Gothic" w:cstheme="majorHAnsi"/>
        </w:rPr>
        <w:t>, 2023.</w:t>
      </w:r>
    </w:p>
    <w:p w:rsidR="004068B0" w:rsidRPr="00974285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974285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974285">
        <w:rPr>
          <w:rFonts w:ascii="Century Gothic" w:hAnsi="Century Gothic" w:cstheme="majorHAnsi"/>
        </w:rPr>
        <w:tab/>
      </w:r>
      <w:r w:rsidRPr="00974285">
        <w:rPr>
          <w:rFonts w:ascii="Century Gothic" w:hAnsi="Century Gothic" w:cstheme="majorHAnsi"/>
        </w:rPr>
        <w:tab/>
      </w:r>
      <w:r w:rsidR="002D263B" w:rsidRPr="00974285">
        <w:rPr>
          <w:rFonts w:ascii="Century Gothic" w:hAnsi="Century Gothic" w:cstheme="majorHAnsi"/>
        </w:rPr>
        <w:tab/>
      </w:r>
      <w:r w:rsidR="002D263B" w:rsidRPr="00974285">
        <w:rPr>
          <w:rFonts w:ascii="Century Gothic" w:hAnsi="Century Gothic" w:cstheme="majorHAnsi"/>
        </w:rPr>
        <w:tab/>
      </w:r>
      <w:r w:rsidR="002D263B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914E77" w:rsidRPr="00974285">
        <w:rPr>
          <w:rFonts w:ascii="Century Gothic" w:hAnsi="Century Gothic" w:cstheme="majorHAnsi"/>
        </w:rPr>
        <w:t>_________________________________________</w:t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1056C4" w:rsidRPr="00974285">
        <w:rPr>
          <w:rFonts w:ascii="Century Gothic" w:hAnsi="Century Gothic" w:cstheme="majorHAnsi"/>
        </w:rPr>
        <w:t>Stacy Skeen</w:t>
      </w:r>
    </w:p>
    <w:p w:rsidR="004068B0" w:rsidRPr="00974285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974285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974285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6774D"/>
    <w:multiLevelType w:val="hybridMultilevel"/>
    <w:tmpl w:val="8AAC8F7A"/>
    <w:lvl w:ilvl="0" w:tplc="6584C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1E2A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17B7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19C4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B73D5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D80"/>
    <w:rsid w:val="00F87F44"/>
    <w:rsid w:val="00F9070B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6069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F1C0-72C3-4581-927C-61FA1D02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8</cp:revision>
  <cp:lastPrinted>2023-10-20T20:32:00Z</cp:lastPrinted>
  <dcterms:created xsi:type="dcterms:W3CDTF">2023-11-15T22:46:00Z</dcterms:created>
  <dcterms:modified xsi:type="dcterms:W3CDTF">2023-11-17T22:26:00Z</dcterms:modified>
</cp:coreProperties>
</file>